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5C3DC5B" w:rsidR="0024773C" w:rsidRPr="00032F2E" w:rsidRDefault="00C704A7" w:rsidP="00C704A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704A7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4A7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04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4A7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C704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4A7">
        <w:rPr>
          <w:rFonts w:ascii="Times New Roman" w:hAnsi="Times New Roman"/>
          <w:bCs/>
          <w:sz w:val="28"/>
          <w:szCs w:val="28"/>
        </w:rPr>
        <w:t xml:space="preserve"> от ТП-8058,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4A7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Pr="00C704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4A7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4A7">
        <w:rPr>
          <w:rFonts w:ascii="Times New Roman" w:hAnsi="Times New Roman"/>
          <w:bCs/>
          <w:sz w:val="28"/>
          <w:szCs w:val="28"/>
        </w:rPr>
        <w:t>Пермский край, Пермский район, д. Софроны (</w:t>
      </w:r>
      <w:proofErr w:type="spellStart"/>
      <w:r w:rsidRPr="00C704A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C704A7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C704A7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C704A7">
        <w:rPr>
          <w:rFonts w:ascii="Times New Roman" w:hAnsi="Times New Roman"/>
          <w:bCs/>
          <w:sz w:val="28"/>
          <w:szCs w:val="28"/>
        </w:rPr>
        <w:t>.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4A7">
        <w:rPr>
          <w:rFonts w:ascii="Times New Roman" w:hAnsi="Times New Roman"/>
          <w:bCs/>
          <w:sz w:val="28"/>
          <w:szCs w:val="28"/>
        </w:rPr>
        <w:t>59:32:3500001:398)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 w:rsidRPr="00032F2E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66EA6FB5" w14:textId="2B41620B" w:rsidR="00381BCE" w:rsidRDefault="00883032" w:rsidP="00381BC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704A7">
        <w:rPr>
          <w:rFonts w:ascii="Times New Roman" w:hAnsi="Times New Roman"/>
          <w:bCs/>
          <w:sz w:val="28"/>
          <w:szCs w:val="28"/>
        </w:rPr>
        <w:t>350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 w:rsidR="00042274">
        <w:rPr>
          <w:rFonts w:ascii="Times New Roman" w:hAnsi="Times New Roman"/>
          <w:bCs/>
          <w:sz w:val="28"/>
          <w:szCs w:val="28"/>
        </w:rPr>
        <w:t>1</w:t>
      </w:r>
      <w:r w:rsidR="00C704A7">
        <w:rPr>
          <w:rFonts w:ascii="Times New Roman" w:hAnsi="Times New Roman"/>
          <w:bCs/>
          <w:sz w:val="28"/>
          <w:szCs w:val="28"/>
        </w:rPr>
        <w:t>81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(1</w:t>
      </w:r>
      <w:r w:rsidR="00C704A7">
        <w:rPr>
          <w:rFonts w:ascii="Times New Roman" w:hAnsi="Times New Roman"/>
          <w:bCs/>
          <w:sz w:val="28"/>
          <w:szCs w:val="28"/>
        </w:rPr>
        <w:t>68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479BE" w:rsidRPr="00032F2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479BE" w:rsidRPr="00032F2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479BE" w:rsidRPr="00032F2E">
        <w:rPr>
          <w:rFonts w:ascii="Times New Roman" w:hAnsi="Times New Roman"/>
          <w:bCs/>
          <w:sz w:val="28"/>
          <w:szCs w:val="28"/>
        </w:rPr>
        <w:t>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381BCE" w:rsidRPr="00C704A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81BCE" w:rsidRPr="00C704A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81BCE" w:rsidRPr="00C704A7">
        <w:rPr>
          <w:rFonts w:ascii="Times New Roman" w:hAnsi="Times New Roman"/>
          <w:bCs/>
          <w:sz w:val="28"/>
          <w:szCs w:val="28"/>
        </w:rPr>
        <w:t xml:space="preserve"> с/п, д. Софроны.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1BCE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04A7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2025-06-10T05:23:00Z</dcterms:modified>
</cp:coreProperties>
</file>